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4A17" w14:textId="301371F3" w:rsidR="00B607D0" w:rsidRPr="00B607D0" w:rsidRDefault="00047C3B" w:rsidP="00B607D0">
      <w:pPr>
        <w:pStyle w:val="Contents-Pages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1CEECA" wp14:editId="129D47E2">
            <wp:simplePos x="0" y="0"/>
            <wp:positionH relativeFrom="column">
              <wp:posOffset>4486275</wp:posOffset>
            </wp:positionH>
            <wp:positionV relativeFrom="paragraph">
              <wp:posOffset>0</wp:posOffset>
            </wp:positionV>
            <wp:extent cx="1922010" cy="2724150"/>
            <wp:effectExtent l="0" t="0" r="2540" b="0"/>
            <wp:wrapSquare wrapText="bothSides"/>
            <wp:docPr id="633299689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01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07D0" w:rsidRPr="00B607D0">
        <w:rPr>
          <w:b/>
          <w:bCs/>
          <w:sz w:val="32"/>
          <w:szCs w:val="32"/>
        </w:rPr>
        <w:t>Sustainable Energy News No. 8</w:t>
      </w:r>
      <w:r w:rsidR="00CF290A">
        <w:rPr>
          <w:b/>
          <w:bCs/>
          <w:sz w:val="32"/>
          <w:szCs w:val="32"/>
        </w:rPr>
        <w:t>7</w:t>
      </w:r>
      <w:r w:rsidR="00B607D0" w:rsidRPr="00B607D0">
        <w:rPr>
          <w:b/>
          <w:bCs/>
          <w:sz w:val="32"/>
          <w:szCs w:val="32"/>
        </w:rPr>
        <w:t xml:space="preserve">, </w:t>
      </w:r>
      <w:r w:rsidR="00B93DFD">
        <w:rPr>
          <w:b/>
          <w:bCs/>
          <w:sz w:val="32"/>
          <w:szCs w:val="32"/>
        </w:rPr>
        <w:t>November</w:t>
      </w:r>
      <w:r w:rsidR="00B607D0" w:rsidRPr="00B607D0">
        <w:rPr>
          <w:b/>
          <w:bCs/>
          <w:sz w:val="32"/>
          <w:szCs w:val="32"/>
        </w:rPr>
        <w:t xml:space="preserve"> 202</w:t>
      </w:r>
      <w:r w:rsidR="00CF290A">
        <w:rPr>
          <w:b/>
          <w:bCs/>
          <w:sz w:val="32"/>
          <w:szCs w:val="32"/>
        </w:rPr>
        <w:t>3</w:t>
      </w:r>
    </w:p>
    <w:p w14:paraId="2F41F05B" w14:textId="79078202" w:rsidR="00BA0C4B" w:rsidRPr="00CC70B3" w:rsidRDefault="00B607D0" w:rsidP="00BA0C4B">
      <w:pPr>
        <w:pStyle w:val="Contents-Pages"/>
        <w:rPr>
          <w:b/>
          <w:bCs/>
          <w:sz w:val="28"/>
          <w:szCs w:val="28"/>
        </w:rPr>
      </w:pPr>
      <w:r w:rsidRPr="007845BB">
        <w:rPr>
          <w:b/>
          <w:bCs/>
          <w:sz w:val="28"/>
          <w:szCs w:val="28"/>
        </w:rPr>
        <w:t>Newsletter of INFORSE, International Network for Sustainable Energy</w:t>
      </w:r>
    </w:p>
    <w:p w14:paraId="3065A573" w14:textId="21729A08" w:rsidR="00B607D0" w:rsidRPr="00CC70B3" w:rsidRDefault="00000000" w:rsidP="00B607D0">
      <w:pPr>
        <w:pStyle w:val="Contents-Pages"/>
        <w:rPr>
          <w:i/>
          <w:iCs/>
          <w:color w:val="000000" w:themeColor="text1"/>
          <w:sz w:val="24"/>
          <w:szCs w:val="24"/>
        </w:rPr>
      </w:pPr>
      <w:hyperlink r:id="rId6" w:history="1">
        <w:r w:rsidR="00CF290A" w:rsidRPr="001464AC">
          <w:rPr>
            <w:rStyle w:val="Hyperlink"/>
            <w:i/>
            <w:iCs/>
            <w:sz w:val="24"/>
            <w:szCs w:val="24"/>
          </w:rPr>
          <w:t>https://www.inforse.org/doc/SEN87.pdf</w:t>
        </w:r>
      </w:hyperlink>
    </w:p>
    <w:p w14:paraId="0FE42330" w14:textId="4DE734FA" w:rsidR="00F72D32" w:rsidRPr="00BA0C4B" w:rsidRDefault="00CC70B3" w:rsidP="00B607D0">
      <w:pPr>
        <w:pStyle w:val="Contents-Pages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/>
      </w:r>
      <w:r w:rsidR="00BA0C4B" w:rsidRPr="00BA0C4B">
        <w:rPr>
          <w:color w:val="000000" w:themeColor="text1"/>
          <w:sz w:val="24"/>
          <w:szCs w:val="24"/>
        </w:rPr>
        <w:t>More:</w:t>
      </w:r>
      <w:r w:rsidR="00BA0C4B">
        <w:rPr>
          <w:rStyle w:val="Hyperlink"/>
          <w:color w:val="000000" w:themeColor="text1"/>
          <w:sz w:val="24"/>
          <w:szCs w:val="24"/>
        </w:rPr>
        <w:br/>
      </w:r>
      <w:hyperlink r:id="rId7" w:history="1">
        <w:r w:rsidR="00BA0C4B" w:rsidRPr="00F7682D">
          <w:rPr>
            <w:rStyle w:val="Hyperlink"/>
            <w:sz w:val="24"/>
            <w:szCs w:val="24"/>
          </w:rPr>
          <w:t>http://www.inforse.org/europe/news-fr.htm</w:t>
        </w:r>
      </w:hyperlink>
      <w:r w:rsidR="00B607D0" w:rsidRPr="00BA0C4B">
        <w:rPr>
          <w:color w:val="000000" w:themeColor="text1"/>
          <w:sz w:val="24"/>
          <w:szCs w:val="24"/>
        </w:rPr>
        <w:t xml:space="preserve"> and</w:t>
      </w:r>
      <w:r w:rsidR="00B607D0" w:rsidRPr="00BA0C4B">
        <w:rPr>
          <w:color w:val="000000" w:themeColor="text1"/>
          <w:sz w:val="24"/>
          <w:szCs w:val="24"/>
        </w:rPr>
        <w:br/>
      </w:r>
      <w:hyperlink r:id="rId8" w:history="1">
        <w:r w:rsidR="00B607D0" w:rsidRPr="00BA0C4B">
          <w:rPr>
            <w:rStyle w:val="Hyperlink"/>
            <w:color w:val="000000" w:themeColor="text1"/>
            <w:sz w:val="24"/>
            <w:szCs w:val="24"/>
            <w:lang w:eastAsia="ar-SA"/>
          </w:rPr>
          <w:t>http://www.inforse.org/s_e_news.php3</w:t>
        </w:r>
      </w:hyperlink>
    </w:p>
    <w:p w14:paraId="799E77CB" w14:textId="77777777" w:rsidR="00FC2797" w:rsidRDefault="00FC2797" w:rsidP="00B607D0">
      <w:pPr>
        <w:pStyle w:val="Contents-Pages"/>
        <w:rPr>
          <w:b/>
          <w:bCs/>
          <w:sz w:val="28"/>
          <w:szCs w:val="28"/>
        </w:rPr>
      </w:pPr>
    </w:p>
    <w:p w14:paraId="06A5684A" w14:textId="77777777" w:rsidR="00CF290A" w:rsidRPr="00CF290A" w:rsidRDefault="00CF290A" w:rsidP="00CF290A">
      <w:pPr>
        <w:pStyle w:val="Contents-Headers"/>
        <w:rPr>
          <w:sz w:val="20"/>
          <w:szCs w:val="20"/>
        </w:rPr>
      </w:pPr>
      <w:r w:rsidRPr="00CF290A">
        <w:rPr>
          <w:sz w:val="20"/>
          <w:szCs w:val="20"/>
        </w:rPr>
        <w:t>EDITORIAL p. 2</w:t>
      </w:r>
    </w:p>
    <w:p w14:paraId="129E8241" w14:textId="77777777" w:rsidR="00CF290A" w:rsidRPr="00CF290A" w:rsidRDefault="00CF290A" w:rsidP="00CF290A">
      <w:pPr>
        <w:pStyle w:val="Contents-Pages"/>
        <w:suppressAutoHyphens/>
        <w:rPr>
          <w:sz w:val="20"/>
          <w:szCs w:val="20"/>
        </w:rPr>
      </w:pPr>
      <w:r w:rsidRPr="00CF290A">
        <w:rPr>
          <w:b/>
          <w:bCs/>
          <w:spacing w:val="-1"/>
          <w:sz w:val="20"/>
          <w:szCs w:val="20"/>
        </w:rPr>
        <w:t>Climate Stability Needs More Actions - Also More Soft Climate Policies</w:t>
      </w:r>
    </w:p>
    <w:p w14:paraId="65F7A0E6" w14:textId="77777777" w:rsidR="00CF290A" w:rsidRPr="00CF290A" w:rsidRDefault="00CF290A" w:rsidP="00CF290A">
      <w:pPr>
        <w:pStyle w:val="Mini"/>
        <w:rPr>
          <w:sz w:val="20"/>
          <w:szCs w:val="20"/>
        </w:rPr>
      </w:pPr>
    </w:p>
    <w:p w14:paraId="67E4749D" w14:textId="77777777" w:rsidR="00CF290A" w:rsidRPr="00CF290A" w:rsidRDefault="00CF290A" w:rsidP="00CF290A">
      <w:pPr>
        <w:pStyle w:val="Contents-Headers"/>
        <w:rPr>
          <w:sz w:val="20"/>
          <w:szCs w:val="20"/>
        </w:rPr>
      </w:pPr>
      <w:r w:rsidRPr="00CF290A">
        <w:rPr>
          <w:sz w:val="20"/>
          <w:szCs w:val="20"/>
        </w:rPr>
        <w:t>GLOBAL p. 3</w:t>
      </w:r>
    </w:p>
    <w:p w14:paraId="425A9BCD" w14:textId="77777777" w:rsidR="00CF290A" w:rsidRPr="00CF290A" w:rsidRDefault="00CF290A" w:rsidP="00CF290A">
      <w:pPr>
        <w:pStyle w:val="Contents-Pages"/>
        <w:suppressAutoHyphens/>
        <w:rPr>
          <w:sz w:val="20"/>
          <w:szCs w:val="20"/>
        </w:rPr>
      </w:pPr>
      <w:r w:rsidRPr="00CF290A">
        <w:rPr>
          <w:sz w:val="20"/>
          <w:szCs w:val="20"/>
        </w:rPr>
        <w:t>- We Need Stronger Global Cooperation to Manage the Climate Crisis</w:t>
      </w:r>
    </w:p>
    <w:p w14:paraId="2917EF7A" w14:textId="77777777" w:rsidR="00CF290A" w:rsidRPr="00CF290A" w:rsidRDefault="00CF290A" w:rsidP="00CF290A">
      <w:pPr>
        <w:pStyle w:val="Contents-Pages"/>
        <w:suppressAutoHyphens/>
        <w:rPr>
          <w:sz w:val="20"/>
          <w:szCs w:val="20"/>
        </w:rPr>
      </w:pPr>
      <w:r w:rsidRPr="00CF290A">
        <w:rPr>
          <w:sz w:val="20"/>
          <w:szCs w:val="20"/>
        </w:rPr>
        <w:t>- INFORSE at COP28</w:t>
      </w:r>
    </w:p>
    <w:p w14:paraId="164AD34B" w14:textId="77777777" w:rsidR="00CF290A" w:rsidRPr="00CF290A" w:rsidRDefault="00CF290A" w:rsidP="00CF290A">
      <w:pPr>
        <w:pStyle w:val="Contents-Headers"/>
        <w:rPr>
          <w:sz w:val="20"/>
          <w:szCs w:val="20"/>
        </w:rPr>
      </w:pPr>
      <w:r w:rsidRPr="00CF290A">
        <w:rPr>
          <w:sz w:val="20"/>
          <w:szCs w:val="20"/>
        </w:rPr>
        <w:t xml:space="preserve">THEME: FULFILL - </w:t>
      </w:r>
      <w:r w:rsidRPr="00CF290A">
        <w:rPr>
          <w:sz w:val="20"/>
          <w:szCs w:val="20"/>
        </w:rPr>
        <w:br/>
        <w:t xml:space="preserve">SUFFICIENCY.EU pp. 4-7 </w:t>
      </w:r>
    </w:p>
    <w:p w14:paraId="4F98B205" w14:textId="77777777" w:rsidR="00CF290A" w:rsidRPr="00CF290A" w:rsidRDefault="00CF290A" w:rsidP="00CF290A">
      <w:pPr>
        <w:pStyle w:val="Contents-Pages"/>
        <w:suppressAutoHyphens/>
        <w:rPr>
          <w:sz w:val="20"/>
          <w:szCs w:val="20"/>
        </w:rPr>
      </w:pPr>
      <w:r w:rsidRPr="00CF290A">
        <w:rPr>
          <w:sz w:val="20"/>
          <w:szCs w:val="20"/>
        </w:rPr>
        <w:t>- Sufficiency in Climate Policies - European Projects Show Where &amp; How</w:t>
      </w:r>
    </w:p>
    <w:p w14:paraId="2FF2587D" w14:textId="77777777" w:rsidR="00CF290A" w:rsidRPr="00CF290A" w:rsidRDefault="00CF290A" w:rsidP="00CF290A">
      <w:pPr>
        <w:pStyle w:val="Contents-Pages"/>
        <w:suppressAutoHyphens/>
        <w:rPr>
          <w:sz w:val="20"/>
          <w:szCs w:val="20"/>
        </w:rPr>
      </w:pPr>
      <w:r w:rsidRPr="00CF290A">
        <w:rPr>
          <w:sz w:val="20"/>
          <w:szCs w:val="20"/>
        </w:rPr>
        <w:t>- CLEVER Scenario with Sufficiency p. 7</w:t>
      </w:r>
    </w:p>
    <w:p w14:paraId="7F3971BF" w14:textId="77777777" w:rsidR="00CF290A" w:rsidRPr="00CF290A" w:rsidRDefault="00CF290A" w:rsidP="00CF290A">
      <w:pPr>
        <w:pStyle w:val="Contents-Pages"/>
        <w:suppressAutoHyphens/>
        <w:rPr>
          <w:sz w:val="20"/>
          <w:szCs w:val="20"/>
        </w:rPr>
      </w:pPr>
    </w:p>
    <w:p w14:paraId="59CDB162" w14:textId="7A1D8AAC" w:rsidR="00CF290A" w:rsidRPr="00CF290A" w:rsidRDefault="00CF290A" w:rsidP="00CF290A">
      <w:pPr>
        <w:pStyle w:val="Contents-Headers"/>
        <w:rPr>
          <w:sz w:val="20"/>
          <w:szCs w:val="20"/>
        </w:rPr>
      </w:pPr>
      <w:r w:rsidRPr="00CF290A">
        <w:rPr>
          <w:sz w:val="20"/>
          <w:szCs w:val="20"/>
        </w:rPr>
        <w:t>South Asia pp. 8-9</w:t>
      </w:r>
    </w:p>
    <w:p w14:paraId="39CA57A2" w14:textId="77777777" w:rsidR="00CF290A" w:rsidRDefault="00CF290A" w:rsidP="00CF290A">
      <w:pPr>
        <w:pStyle w:val="Contents-Pages"/>
        <w:suppressAutoHyphens/>
        <w:jc w:val="both"/>
        <w:rPr>
          <w:sz w:val="20"/>
          <w:szCs w:val="20"/>
        </w:rPr>
      </w:pPr>
      <w:r w:rsidRPr="00CF290A">
        <w:rPr>
          <w:sz w:val="20"/>
          <w:szCs w:val="20"/>
        </w:rPr>
        <w:t xml:space="preserve">Eco-Village Development in South Asia NGO Cooperation Projects' Results in Nepal Bangladesh, India, Sri </w:t>
      </w:r>
      <w:proofErr w:type="gramStart"/>
      <w:r w:rsidRPr="00CF290A">
        <w:rPr>
          <w:sz w:val="20"/>
          <w:szCs w:val="20"/>
        </w:rPr>
        <w:t>Lanka;</w:t>
      </w:r>
      <w:proofErr w:type="gramEnd"/>
      <w:r w:rsidRPr="00CF290A">
        <w:rPr>
          <w:sz w:val="20"/>
          <w:szCs w:val="20"/>
        </w:rPr>
        <w:t xml:space="preserve"> </w:t>
      </w:r>
    </w:p>
    <w:p w14:paraId="431AE653" w14:textId="25F8E16A" w:rsidR="00CF290A" w:rsidRPr="00CF290A" w:rsidRDefault="00CF290A" w:rsidP="00CF290A">
      <w:pPr>
        <w:pStyle w:val="Contents-Pages"/>
        <w:suppressAutoHyphens/>
        <w:jc w:val="both"/>
        <w:rPr>
          <w:sz w:val="20"/>
          <w:szCs w:val="20"/>
        </w:rPr>
      </w:pPr>
      <w:r w:rsidRPr="00CF290A">
        <w:rPr>
          <w:sz w:val="20"/>
          <w:szCs w:val="20"/>
        </w:rPr>
        <w:t>Database of Local Solutions; Publications in English and national languages.</w:t>
      </w:r>
    </w:p>
    <w:p w14:paraId="7A02E34D" w14:textId="4A1B3BEC" w:rsidR="00CF290A" w:rsidRPr="00CF290A" w:rsidRDefault="00CF290A" w:rsidP="00CF290A">
      <w:pPr>
        <w:pStyle w:val="Contents-Headers"/>
        <w:rPr>
          <w:sz w:val="20"/>
          <w:szCs w:val="20"/>
        </w:rPr>
      </w:pPr>
    </w:p>
    <w:p w14:paraId="5BD7096A" w14:textId="77777777" w:rsidR="00CF290A" w:rsidRPr="00CF290A" w:rsidRDefault="00CF290A" w:rsidP="00CF290A">
      <w:pPr>
        <w:pStyle w:val="Contents-Headers"/>
        <w:rPr>
          <w:sz w:val="20"/>
          <w:szCs w:val="20"/>
        </w:rPr>
      </w:pPr>
      <w:r w:rsidRPr="00CF290A">
        <w:rPr>
          <w:sz w:val="20"/>
          <w:szCs w:val="20"/>
        </w:rPr>
        <w:t>Europe pp. 10</w:t>
      </w:r>
    </w:p>
    <w:p w14:paraId="63911EDE" w14:textId="31E337E5" w:rsidR="00CF290A" w:rsidRPr="00CF290A" w:rsidRDefault="00CF290A" w:rsidP="00CF290A">
      <w:pPr>
        <w:pStyle w:val="Contents-Pages"/>
        <w:suppressAutoHyphens/>
        <w:rPr>
          <w:sz w:val="20"/>
          <w:szCs w:val="20"/>
        </w:rPr>
      </w:pPr>
      <w:r w:rsidRPr="00CF290A">
        <w:rPr>
          <w:sz w:val="20"/>
          <w:szCs w:val="20"/>
        </w:rPr>
        <w:t>News from INFORSE-Europe</w:t>
      </w:r>
      <w:r w:rsidRPr="00CF290A">
        <w:rPr>
          <w:sz w:val="20"/>
          <w:szCs w:val="20"/>
        </w:rPr>
        <w:br/>
        <w:t xml:space="preserve">- Better Green Deals with Civil Society Proposals </w:t>
      </w:r>
      <w:r w:rsidRPr="00CF290A">
        <w:rPr>
          <w:sz w:val="20"/>
          <w:szCs w:val="20"/>
        </w:rPr>
        <w:br/>
        <w:t>- Shifting Subsidies away</w:t>
      </w:r>
      <w:r>
        <w:rPr>
          <w:sz w:val="20"/>
          <w:szCs w:val="20"/>
        </w:rPr>
        <w:t xml:space="preserve"> </w:t>
      </w:r>
      <w:r w:rsidRPr="00CF290A">
        <w:rPr>
          <w:sz w:val="20"/>
          <w:szCs w:val="20"/>
        </w:rPr>
        <w:t>from Fossil Boilers Can Decarbonise EU Heating</w:t>
      </w:r>
    </w:p>
    <w:p w14:paraId="212564E3" w14:textId="77777777" w:rsidR="00CF290A" w:rsidRDefault="00CF290A" w:rsidP="00CF290A">
      <w:pPr>
        <w:pStyle w:val="Textudenindryk"/>
      </w:pPr>
      <w:r>
        <w:rPr>
          <w:sz w:val="20"/>
          <w:szCs w:val="20"/>
        </w:rPr>
        <w:t xml:space="preserve">- </w:t>
      </w:r>
      <w:proofErr w:type="spellStart"/>
      <w:r w:rsidRPr="00CF290A">
        <w:t>Ecodesign</w:t>
      </w:r>
      <w:proofErr w:type="spellEnd"/>
      <w:r w:rsidRPr="00CF290A">
        <w:t xml:space="preserve"> for Energy Efficiency, Cleaner Air and Circular Economy</w:t>
      </w:r>
    </w:p>
    <w:p w14:paraId="515A120C" w14:textId="121C1762" w:rsidR="00CF290A" w:rsidRPr="00CF290A" w:rsidRDefault="00CF290A" w:rsidP="00CF290A">
      <w:pPr>
        <w:pStyle w:val="Contents-Pages"/>
        <w:suppressAutoHyphens/>
        <w:rPr>
          <w:sz w:val="20"/>
          <w:szCs w:val="20"/>
        </w:rPr>
      </w:pPr>
      <w:r w:rsidRPr="00CF290A">
        <w:rPr>
          <w:sz w:val="20"/>
          <w:szCs w:val="20"/>
        </w:rPr>
        <w:t>- EU Energy Poverty Advisory Hub in Hungary</w:t>
      </w:r>
    </w:p>
    <w:p w14:paraId="077349AE" w14:textId="1BDF4B91" w:rsidR="00CF290A" w:rsidRPr="00CF290A" w:rsidRDefault="00CF290A" w:rsidP="00CF290A">
      <w:pPr>
        <w:pStyle w:val="Contents-Pages"/>
        <w:suppressAutoHyphens/>
        <w:rPr>
          <w:sz w:val="20"/>
          <w:szCs w:val="20"/>
        </w:rPr>
      </w:pPr>
      <w:r w:rsidRPr="00CF290A">
        <w:rPr>
          <w:sz w:val="20"/>
          <w:szCs w:val="20"/>
        </w:rPr>
        <w:t>- Database and DIERET also in Ukrainian</w:t>
      </w:r>
    </w:p>
    <w:p w14:paraId="6CDE3A3A" w14:textId="77777777" w:rsidR="00CF290A" w:rsidRPr="00CF290A" w:rsidRDefault="00CF290A" w:rsidP="00CF290A">
      <w:pPr>
        <w:pStyle w:val="Contents-Pages"/>
        <w:suppressAutoHyphens/>
        <w:rPr>
          <w:sz w:val="20"/>
          <w:szCs w:val="20"/>
        </w:rPr>
      </w:pPr>
    </w:p>
    <w:p w14:paraId="246CAEBF" w14:textId="77777777" w:rsidR="00CF290A" w:rsidRPr="00CF290A" w:rsidRDefault="00CF290A" w:rsidP="00CF290A">
      <w:pPr>
        <w:pStyle w:val="Contents-Headers"/>
        <w:rPr>
          <w:sz w:val="20"/>
          <w:szCs w:val="20"/>
        </w:rPr>
      </w:pPr>
      <w:r w:rsidRPr="00CF290A">
        <w:rPr>
          <w:sz w:val="20"/>
          <w:szCs w:val="20"/>
        </w:rPr>
        <w:t>East Africa p. 11</w:t>
      </w:r>
    </w:p>
    <w:p w14:paraId="7878899C" w14:textId="4606926A" w:rsidR="00CF290A" w:rsidRPr="00CF290A" w:rsidRDefault="00CF290A" w:rsidP="00CF290A">
      <w:pPr>
        <w:pStyle w:val="Contents-Headers"/>
        <w:rPr>
          <w:b w:val="0"/>
          <w:bCs w:val="0"/>
          <w:sz w:val="20"/>
          <w:szCs w:val="20"/>
        </w:rPr>
      </w:pPr>
      <w:r w:rsidRPr="00CF290A">
        <w:rPr>
          <w:b w:val="0"/>
          <w:bCs w:val="0"/>
          <w:sz w:val="20"/>
          <w:szCs w:val="20"/>
        </w:rPr>
        <w:t>- Local Climate Actions Continues in Uganda</w:t>
      </w:r>
    </w:p>
    <w:p w14:paraId="434416AA" w14:textId="605D47BF" w:rsidR="00CF290A" w:rsidRPr="00CF290A" w:rsidRDefault="00CF290A" w:rsidP="00CF290A">
      <w:pPr>
        <w:pStyle w:val="Contents-Headers"/>
        <w:rPr>
          <w:b w:val="0"/>
          <w:bCs w:val="0"/>
          <w:sz w:val="20"/>
          <w:szCs w:val="20"/>
        </w:rPr>
      </w:pPr>
      <w:r w:rsidRPr="00CF290A">
        <w:rPr>
          <w:b w:val="0"/>
          <w:bCs w:val="0"/>
          <w:sz w:val="20"/>
          <w:szCs w:val="20"/>
        </w:rPr>
        <w:t>- Publications: Catalogue of Local Solutions On/Offline Brochure in 5 languages;</w:t>
      </w:r>
      <w:r w:rsidRPr="00CF290A">
        <w:rPr>
          <w:b w:val="0"/>
          <w:bCs w:val="0"/>
          <w:sz w:val="20"/>
          <w:szCs w:val="20"/>
        </w:rPr>
        <w:br/>
        <w:t xml:space="preserve">  100% RE Kenya &amp; Uganda</w:t>
      </w:r>
    </w:p>
    <w:p w14:paraId="26264E4D" w14:textId="77777777" w:rsidR="00CF290A" w:rsidRPr="00CF290A" w:rsidRDefault="00CF290A" w:rsidP="00CF290A">
      <w:pPr>
        <w:pStyle w:val="Contents-Headers"/>
        <w:rPr>
          <w:b w:val="0"/>
          <w:bCs w:val="0"/>
          <w:sz w:val="20"/>
          <w:szCs w:val="20"/>
        </w:rPr>
      </w:pPr>
    </w:p>
    <w:p w14:paraId="2696B1F2" w14:textId="77777777" w:rsidR="00CF290A" w:rsidRPr="00CF290A" w:rsidRDefault="00CF290A" w:rsidP="00CF290A">
      <w:pPr>
        <w:pStyle w:val="Contents-Headers"/>
        <w:rPr>
          <w:sz w:val="20"/>
          <w:szCs w:val="20"/>
        </w:rPr>
      </w:pPr>
      <w:r w:rsidRPr="00CF290A">
        <w:rPr>
          <w:sz w:val="20"/>
          <w:szCs w:val="20"/>
        </w:rPr>
        <w:t>BACK PAGE p. 12</w:t>
      </w:r>
    </w:p>
    <w:p w14:paraId="7E355FCF" w14:textId="222E6673" w:rsidR="00CF290A" w:rsidRPr="00CF290A" w:rsidRDefault="00CF290A" w:rsidP="00CF290A">
      <w:pPr>
        <w:pStyle w:val="Contents-Pages"/>
        <w:rPr>
          <w:sz w:val="20"/>
          <w:szCs w:val="20"/>
        </w:rPr>
      </w:pPr>
      <w:r w:rsidRPr="00CF290A">
        <w:rPr>
          <w:sz w:val="20"/>
          <w:szCs w:val="20"/>
        </w:rPr>
        <w:t xml:space="preserve">- INFORSE's Synergy Across Continents Publication </w:t>
      </w:r>
    </w:p>
    <w:p w14:paraId="60A992AA" w14:textId="77777777" w:rsidR="00CF290A" w:rsidRPr="00CF290A" w:rsidRDefault="00CF290A" w:rsidP="00CF290A">
      <w:pPr>
        <w:pStyle w:val="Contents-Pages"/>
        <w:rPr>
          <w:b/>
          <w:bCs/>
          <w:sz w:val="20"/>
          <w:szCs w:val="20"/>
        </w:rPr>
      </w:pPr>
      <w:r w:rsidRPr="00CF290A">
        <w:rPr>
          <w:sz w:val="20"/>
          <w:szCs w:val="20"/>
        </w:rPr>
        <w:t xml:space="preserve">- INFORSE description </w:t>
      </w:r>
    </w:p>
    <w:p w14:paraId="3BA37988" w14:textId="6A0E8543" w:rsidR="00A52F19" w:rsidRPr="00CF290A" w:rsidRDefault="00CF290A" w:rsidP="00CF290A">
      <w:pPr>
        <w:pStyle w:val="Contents-Pages"/>
        <w:rPr>
          <w:sz w:val="20"/>
          <w:szCs w:val="20"/>
        </w:rPr>
      </w:pPr>
      <w:r w:rsidRPr="00CF290A">
        <w:rPr>
          <w:sz w:val="20"/>
          <w:szCs w:val="20"/>
        </w:rPr>
        <w:t>- INFORSE at COP28</w:t>
      </w:r>
    </w:p>
    <w:sectPr w:rsidR="00A52F19" w:rsidRPr="00CF290A" w:rsidSect="007845B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3369"/>
    <w:multiLevelType w:val="hybridMultilevel"/>
    <w:tmpl w:val="FCE462D4"/>
    <w:lvl w:ilvl="0" w:tplc="828802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2536F"/>
    <w:multiLevelType w:val="hybridMultilevel"/>
    <w:tmpl w:val="A85421BA"/>
    <w:lvl w:ilvl="0" w:tplc="A4525AF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669473">
    <w:abstractNumId w:val="1"/>
  </w:num>
  <w:num w:numId="2" w16cid:durableId="75440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D5"/>
    <w:rsid w:val="00047C3B"/>
    <w:rsid w:val="00072591"/>
    <w:rsid w:val="000C326F"/>
    <w:rsid w:val="001E7CFE"/>
    <w:rsid w:val="003138B9"/>
    <w:rsid w:val="0032643F"/>
    <w:rsid w:val="003B10D5"/>
    <w:rsid w:val="00730F4A"/>
    <w:rsid w:val="00746286"/>
    <w:rsid w:val="007612D3"/>
    <w:rsid w:val="007845BB"/>
    <w:rsid w:val="00805903"/>
    <w:rsid w:val="008B56B2"/>
    <w:rsid w:val="00A52F19"/>
    <w:rsid w:val="00B50F82"/>
    <w:rsid w:val="00B55190"/>
    <w:rsid w:val="00B607D0"/>
    <w:rsid w:val="00B6230C"/>
    <w:rsid w:val="00B6291F"/>
    <w:rsid w:val="00B93DFD"/>
    <w:rsid w:val="00BA0C4B"/>
    <w:rsid w:val="00CC70B3"/>
    <w:rsid w:val="00CF290A"/>
    <w:rsid w:val="00E57899"/>
    <w:rsid w:val="00F72D32"/>
    <w:rsid w:val="00F82853"/>
    <w:rsid w:val="00FC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CD012D"/>
  <w15:chartTrackingRefBased/>
  <w15:docId w15:val="{1986F240-BDAE-9B47-9304-5CD7CA1A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D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ntents-Headers">
    <w:name w:val="Contents - Headers"/>
    <w:basedOn w:val="Normal"/>
    <w:uiPriority w:val="99"/>
    <w:rsid w:val="003B10D5"/>
    <w:pPr>
      <w:autoSpaceDE w:val="0"/>
      <w:autoSpaceDN w:val="0"/>
      <w:adjustRightInd w:val="0"/>
      <w:spacing w:before="57" w:after="0" w:line="288" w:lineRule="auto"/>
      <w:textAlignment w:val="center"/>
    </w:pPr>
    <w:rPr>
      <w:rFonts w:cs="Calibri"/>
      <w:b/>
      <w:bCs/>
      <w:color w:val="000000"/>
      <w:sz w:val="18"/>
      <w:szCs w:val="18"/>
      <w:lang w:val="en-GB"/>
    </w:rPr>
  </w:style>
  <w:style w:type="paragraph" w:customStyle="1" w:styleId="Contents-Pages">
    <w:name w:val="Contents - Pages"/>
    <w:basedOn w:val="Normal"/>
    <w:uiPriority w:val="99"/>
    <w:rsid w:val="003B10D5"/>
    <w:pPr>
      <w:autoSpaceDE w:val="0"/>
      <w:autoSpaceDN w:val="0"/>
      <w:adjustRightInd w:val="0"/>
      <w:spacing w:after="0" w:line="288" w:lineRule="auto"/>
      <w:textAlignment w:val="center"/>
    </w:pPr>
    <w:rPr>
      <w:rFonts w:cs="Calibri"/>
      <w:color w:val="000000"/>
      <w:sz w:val="18"/>
      <w:szCs w:val="18"/>
      <w:lang w:val="en-GB"/>
    </w:rPr>
  </w:style>
  <w:style w:type="paragraph" w:customStyle="1" w:styleId="Mini">
    <w:name w:val="Mini"/>
    <w:basedOn w:val="Normal"/>
    <w:uiPriority w:val="99"/>
    <w:rsid w:val="003B10D5"/>
    <w:pPr>
      <w:keepNext/>
      <w:tabs>
        <w:tab w:val="left" w:pos="709"/>
      </w:tabs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Arial" w:hAnsi="Arial" w:cs="Arial"/>
      <w:b/>
      <w:bCs/>
      <w:color w:val="000000"/>
      <w:sz w:val="12"/>
      <w:szCs w:val="12"/>
      <w:lang w:val="en-US"/>
    </w:rPr>
  </w:style>
  <w:style w:type="character" w:styleId="Hyperlink">
    <w:name w:val="Hyperlink"/>
    <w:rsid w:val="00B607D0"/>
    <w:rPr>
      <w:color w:val="000080"/>
      <w:u w:val="single"/>
    </w:rPr>
  </w:style>
  <w:style w:type="character" w:styleId="Ulstomtale">
    <w:name w:val="Unresolved Mention"/>
    <w:uiPriority w:val="99"/>
    <w:semiHidden/>
    <w:unhideWhenUsed/>
    <w:rsid w:val="00B50F8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C2797"/>
    <w:rPr>
      <w:color w:val="954F72" w:themeColor="followedHyperlink"/>
      <w:u w:val="single"/>
    </w:rPr>
  </w:style>
  <w:style w:type="paragraph" w:customStyle="1" w:styleId="Textudenindryk">
    <w:name w:val="Text uden indryk"/>
    <w:basedOn w:val="Normal"/>
    <w:uiPriority w:val="99"/>
    <w:rsid w:val="00CF290A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cs="Calibri"/>
      <w:color w:val="00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se.org/s_e_news.php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rse.org/europe/news-f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rse.org/doc/SEN87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Sustainable Energy News 84 December 2020</vt:lpstr>
      <vt:lpstr>Sustainable Energy News 84 December 2020</vt:lpstr>
    </vt:vector>
  </TitlesOfParts>
  <Company/>
  <LinksUpToDate>false</LinksUpToDate>
  <CharactersWithSpaces>1545</CharactersWithSpaces>
  <SharedDoc>false</SharedDoc>
  <HLinks>
    <vt:vector size="18" baseType="variant">
      <vt:variant>
        <vt:i4>1966095</vt:i4>
      </vt:variant>
      <vt:variant>
        <vt:i4>6</vt:i4>
      </vt:variant>
      <vt:variant>
        <vt:i4>0</vt:i4>
      </vt:variant>
      <vt:variant>
        <vt:i4>5</vt:i4>
      </vt:variant>
      <vt:variant>
        <vt:lpwstr>https://www.inforse.org/doc/SEN85.pdf</vt:lpwstr>
      </vt:variant>
      <vt:variant>
        <vt:lpwstr/>
      </vt:variant>
      <vt:variant>
        <vt:i4>4259911</vt:i4>
      </vt:variant>
      <vt:variant>
        <vt:i4>3</vt:i4>
      </vt:variant>
      <vt:variant>
        <vt:i4>0</vt:i4>
      </vt:variant>
      <vt:variant>
        <vt:i4>5</vt:i4>
      </vt:variant>
      <vt:variant>
        <vt:lpwstr>http://www.inforse.org/s_e_news.php3</vt:lpwstr>
      </vt:variant>
      <vt:variant>
        <vt:lpwstr/>
      </vt:variant>
      <vt:variant>
        <vt:i4>5832704</vt:i4>
      </vt:variant>
      <vt:variant>
        <vt:i4>0</vt:i4>
      </vt:variant>
      <vt:variant>
        <vt:i4>0</vt:i4>
      </vt:variant>
      <vt:variant>
        <vt:i4>5</vt:i4>
      </vt:variant>
      <vt:variant>
        <vt:lpwstr>http://www.inforse.org/europe/news-fr.htm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Energy News 84 December 2020</dc:title>
  <dc:subject>Newsletter of INFORSE December 2020</dc:subject>
  <dc:creator>INFORSE</dc:creator>
  <cp:keywords>Sustainable Energy News 84 December 2020;INFORSE;Newsletter;NGOs;Climate;Renewables;local solutions;East Africa;South Asia</cp:keywords>
  <dc:description/>
  <cp:lastModifiedBy>Judit Szoleczky</cp:lastModifiedBy>
  <cp:revision>4</cp:revision>
  <dcterms:created xsi:type="dcterms:W3CDTF">2023-11-21T17:32:00Z</dcterms:created>
  <dcterms:modified xsi:type="dcterms:W3CDTF">2023-11-21T18:04:00Z</dcterms:modified>
</cp:coreProperties>
</file>